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C9" w:rsidRDefault="00665CC9" w:rsidP="00665CC9">
      <w:pPr>
        <w:pStyle w:val="Web"/>
        <w:jc w:val="center"/>
      </w:pPr>
      <w:bookmarkStart w:id="0" w:name="_GoBack"/>
      <w:r>
        <w:rPr>
          <w:b/>
          <w:bCs/>
          <w:sz w:val="36"/>
          <w:szCs w:val="36"/>
        </w:rPr>
        <w:t>民視1999年3月25日  政府與文學</w:t>
      </w:r>
    </w:p>
    <w:bookmarkEnd w:id="0"/>
    <w:p w:rsidR="00665CC9" w:rsidRDefault="00665CC9" w:rsidP="00665CC9">
      <w:pPr>
        <w:pStyle w:val="Web"/>
      </w:pPr>
      <w:r>
        <w:t xml:space="preserve">　　行政院文建會主辦臺灣經典文學研討會，引發了很大的爭議。文建會負責官員，包括主任委員在爭議出現後，又不能認清問題的癥結，所做的解釋只讓反對者更加反對。</w:t>
      </w:r>
    </w:p>
    <w:p w:rsidR="00665CC9" w:rsidRDefault="00665CC9" w:rsidP="00665CC9">
      <w:pPr>
        <w:pStyle w:val="Web"/>
      </w:pPr>
      <w:r>
        <w:t xml:space="preserve">　　推究起來，政府對該不該介入民間事務，或應有的分際完全沒有正確的概念，更沒有原則。文學需要充分的自由創作空間，主辦單位卻說要「凝聚文學共識，建構文學傳統」。</w:t>
      </w:r>
    </w:p>
    <w:p w:rsidR="00665CC9" w:rsidRDefault="00665CC9" w:rsidP="00665CC9">
      <w:pPr>
        <w:pStyle w:val="Web"/>
      </w:pPr>
      <w:r>
        <w:t xml:space="preserve">　　文建會官員一再聲稱，這次評選出三十本臺灣經典文學作品，是經過嚴謹的過程。大體上就是請一些主辦單位認為有資格評選的</w:t>
      </w:r>
      <w:proofErr w:type="gramStart"/>
      <w:r>
        <w:t>近百位教現代文學</w:t>
      </w:r>
      <w:proofErr w:type="gramEnd"/>
      <w:r>
        <w:t>和相關課程的學者來選出所謂的臺灣的經典文學。其實，就這種程序和程序背後的基本精神而言，就有很嚴重的錯誤。可惜主其事的官員和媒體都沒有什麼概念。</w:t>
      </w:r>
    </w:p>
    <w:p w:rsidR="00665CC9" w:rsidRDefault="00665CC9" w:rsidP="00665CC9">
      <w:pPr>
        <w:pStyle w:val="Web"/>
      </w:pPr>
      <w:r>
        <w:t xml:space="preserve">　　首先，政府就不應該以任何形式介入文學作品的評選。文學作品到底好還是不好，除了極權政權強調文學為政治服務，會由政府來獎懲外，任何民主政府都不可能，也不應該有什麼標準來評選文學作品。文建會這次主辦臺灣經典文學研討會，評選過程交由報社主持，文建會官員就以為自己就沒有介入評選。</w:t>
      </w:r>
    </w:p>
    <w:p w:rsidR="00665CC9" w:rsidRDefault="00665CC9" w:rsidP="00665CC9">
      <w:pPr>
        <w:pStyle w:val="Web"/>
      </w:pPr>
      <w:r>
        <w:t xml:space="preserve">　　其實文建會是主辦單位，單單是選那一個媒體來執行，就會有絕大的影響。同時，在各方批評指責下，研討會如期舉辦，而文建會主任委員都親臨主持，那就表示文建會認可評選的結果，這也是深度的介入。</w:t>
      </w:r>
    </w:p>
    <w:p w:rsidR="00665CC9" w:rsidRDefault="00665CC9" w:rsidP="00665CC9">
      <w:pPr>
        <w:pStyle w:val="Web"/>
      </w:pPr>
      <w:r>
        <w:t xml:space="preserve">　　其次，以票選的方式來決定文學經典，也似乎過度迷信形式民主，以為有近百位學者參加票選，就很嚴謹了。可是文學這樣主觀的藝術，是可以由大家來打分數的？可以看大家選得多的就是好的？這近百位學者用什麼樣的「標準」在評選，每</w:t>
      </w:r>
      <w:proofErr w:type="gramStart"/>
      <w:r>
        <w:t>個</w:t>
      </w:r>
      <w:proofErr w:type="gramEnd"/>
      <w:r>
        <w:t>評選者都有一樣客觀的標準？其實從評選結果引起非常大的爭議，就可以知道這種評選方式是不對的。</w:t>
      </w:r>
    </w:p>
    <w:p w:rsidR="00665CC9" w:rsidRDefault="00665CC9" w:rsidP="00665CC9">
      <w:pPr>
        <w:pStyle w:val="Web"/>
      </w:pPr>
      <w:r>
        <w:tab/>
        <w:t>在民主化過程中，政府不應該介入文學，即使是看起來有鼓勵性質的評選也都是不當的，因為文學需要自由。</w:t>
      </w:r>
    </w:p>
    <w:p w:rsidR="00665CC9" w:rsidRPr="00665CC9" w:rsidRDefault="00665CC9"/>
    <w:sectPr w:rsidR="00665CC9" w:rsidRPr="00665C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C9"/>
    <w:rsid w:val="006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5F9D6-5EEE-4196-832D-E22A4F02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5C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2024-01-24T12:17:00Z</dcterms:created>
  <dcterms:modified xsi:type="dcterms:W3CDTF">2024-01-24T12:19:00Z</dcterms:modified>
</cp:coreProperties>
</file>